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D464D" w14:textId="77777777" w:rsidR="00F647F0" w:rsidRDefault="00F647F0" w:rsidP="00B5248D">
      <w:pPr>
        <w:spacing w:line="360" w:lineRule="auto"/>
        <w:ind w:right="1128"/>
        <w:outlineLvl w:val="0"/>
        <w:rPr>
          <w:rFonts w:ascii="Arial" w:hAnsi="Arial" w:cs="Arial"/>
          <w:b/>
          <w:bCs/>
          <w:spacing w:val="20"/>
          <w:sz w:val="32"/>
          <w:szCs w:val="32"/>
        </w:rPr>
      </w:pPr>
    </w:p>
    <w:p w14:paraId="5244D9A8" w14:textId="59F4C245" w:rsidR="00B5248D" w:rsidRPr="00696666" w:rsidRDefault="00B5248D" w:rsidP="00B5248D">
      <w:pPr>
        <w:spacing w:line="360" w:lineRule="auto"/>
        <w:ind w:right="1128"/>
        <w:outlineLvl w:val="0"/>
        <w:rPr>
          <w:rFonts w:ascii="Arial" w:hAnsi="Arial" w:cs="Arial"/>
          <w:b/>
          <w:bCs/>
          <w:spacing w:val="20"/>
          <w:sz w:val="32"/>
          <w:szCs w:val="32"/>
        </w:rPr>
      </w:pPr>
      <w:r w:rsidRPr="00696666">
        <w:rPr>
          <w:rFonts w:ascii="Arial" w:hAnsi="Arial" w:cs="Arial"/>
          <w:b/>
          <w:bCs/>
          <w:spacing w:val="20"/>
          <w:sz w:val="32"/>
          <w:szCs w:val="32"/>
        </w:rPr>
        <w:t>PRESSEMITTEILUNG</w:t>
      </w:r>
    </w:p>
    <w:p w14:paraId="365EE743" w14:textId="21E90254" w:rsidR="00B5248D" w:rsidRDefault="00674158" w:rsidP="00B5248D">
      <w:pPr>
        <w:spacing w:line="360" w:lineRule="auto"/>
        <w:ind w:right="1128"/>
        <w:outlineLvl w:val="0"/>
        <w:rPr>
          <w:rFonts w:ascii="Arial" w:hAnsi="Arial" w:cs="Arial"/>
        </w:rPr>
      </w:pPr>
      <w:r>
        <w:rPr>
          <w:rFonts w:ascii="Arial" w:hAnsi="Arial" w:cs="Arial"/>
        </w:rPr>
        <w:t>Ehringshausen</w:t>
      </w:r>
      <w:r w:rsidR="00B5248D" w:rsidRPr="00051233">
        <w:rPr>
          <w:rFonts w:ascii="Arial" w:hAnsi="Arial" w:cs="Arial"/>
        </w:rPr>
        <w:t xml:space="preserve">, </w:t>
      </w:r>
      <w:r w:rsidR="00AB4735">
        <w:rPr>
          <w:rFonts w:ascii="Arial" w:hAnsi="Arial" w:cs="Arial"/>
        </w:rPr>
        <w:t>05</w:t>
      </w:r>
      <w:r>
        <w:rPr>
          <w:rFonts w:ascii="Arial" w:hAnsi="Arial" w:cs="Arial"/>
        </w:rPr>
        <w:t xml:space="preserve">. </w:t>
      </w:r>
      <w:r w:rsidR="00AB4735">
        <w:rPr>
          <w:rFonts w:ascii="Arial" w:hAnsi="Arial" w:cs="Arial"/>
        </w:rPr>
        <w:t>Oktober</w:t>
      </w:r>
      <w:r w:rsidR="00B5248D">
        <w:rPr>
          <w:rFonts w:ascii="Arial" w:hAnsi="Arial" w:cs="Arial"/>
        </w:rPr>
        <w:t xml:space="preserve"> 2017</w:t>
      </w:r>
    </w:p>
    <w:p w14:paraId="75E7105B" w14:textId="355D1DAE" w:rsidR="009F71BF" w:rsidRPr="009F71BF" w:rsidRDefault="009F71BF" w:rsidP="009F71BF">
      <w:pPr>
        <w:spacing w:before="100" w:beforeAutospacing="1" w:after="100" w:afterAutospacing="1"/>
        <w:rPr>
          <w:rFonts w:ascii="Arial" w:hAnsi="Arial" w:cs="Arial"/>
          <w:b/>
          <w:color w:val="000000" w:themeColor="text1"/>
          <w:sz w:val="22"/>
          <w:szCs w:val="22"/>
        </w:rPr>
      </w:pPr>
      <w:r w:rsidRPr="009F71BF">
        <w:rPr>
          <w:rFonts w:ascii="Arial" w:hAnsi="Arial" w:cs="Arial"/>
          <w:b/>
          <w:color w:val="000000" w:themeColor="text1"/>
          <w:sz w:val="22"/>
          <w:szCs w:val="22"/>
        </w:rPr>
        <w:t xml:space="preserve">Viele neue </w:t>
      </w:r>
      <w:r w:rsidR="00B34CC3">
        <w:rPr>
          <w:rFonts w:ascii="Arial" w:hAnsi="Arial" w:cs="Arial"/>
          <w:b/>
          <w:color w:val="000000" w:themeColor="text1"/>
          <w:sz w:val="22"/>
          <w:szCs w:val="22"/>
        </w:rPr>
        <w:t xml:space="preserve">junge </w:t>
      </w:r>
      <w:r w:rsidRPr="009F71BF">
        <w:rPr>
          <w:rFonts w:ascii="Arial" w:hAnsi="Arial" w:cs="Arial"/>
          <w:b/>
          <w:color w:val="000000" w:themeColor="text1"/>
          <w:sz w:val="22"/>
          <w:szCs w:val="22"/>
        </w:rPr>
        <w:t>Gesichter bei HEDRICH</w:t>
      </w:r>
    </w:p>
    <w:p w14:paraId="3C6B6ACB" w14:textId="1C984E6C" w:rsidR="009F71BF" w:rsidRPr="009F71BF" w:rsidRDefault="009F71BF" w:rsidP="009F71BF">
      <w:pPr>
        <w:spacing w:before="100" w:beforeAutospacing="1" w:after="100" w:afterAutospacing="1"/>
        <w:rPr>
          <w:rFonts w:ascii="Arial" w:hAnsi="Arial" w:cs="Arial"/>
          <w:color w:val="000000" w:themeColor="text1"/>
          <w:sz w:val="22"/>
          <w:szCs w:val="22"/>
        </w:rPr>
      </w:pP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Die Firma HEDRICH aus Katzenfurt begrüßt </w:t>
      </w:r>
      <w:r w:rsidR="00B8537D">
        <w:rPr>
          <w:rFonts w:ascii="Arial" w:hAnsi="Arial" w:cs="Arial"/>
          <w:color w:val="000000" w:themeColor="text1"/>
          <w:sz w:val="22"/>
          <w:szCs w:val="22"/>
        </w:rPr>
        <w:t xml:space="preserve">wieder 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>viele neue Gesichter</w:t>
      </w: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B8537D">
        <w:rPr>
          <w:rFonts w:ascii="Arial" w:hAnsi="Arial" w:cs="Arial"/>
          <w:color w:val="000000" w:themeColor="text1"/>
          <w:sz w:val="22"/>
          <w:szCs w:val="22"/>
        </w:rPr>
        <w:t>welche</w:t>
      </w: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 im Zeitraum vom 01.08 – 01.</w:t>
      </w:r>
      <w:r w:rsidR="00B8537D">
        <w:rPr>
          <w:rFonts w:ascii="Arial" w:hAnsi="Arial" w:cs="Arial"/>
          <w:color w:val="000000" w:themeColor="text1"/>
          <w:sz w:val="22"/>
          <w:szCs w:val="22"/>
        </w:rPr>
        <w:t>10</w:t>
      </w: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.2017 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>dem Unternehmen</w:t>
      </w: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 beigetreten sind. Ob Auszubildende, Praktikanten oder Festeinstellungen, 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>auf sämtlichen Ebenen wächst</w:t>
      </w:r>
      <w:r w:rsidR="00176341">
        <w:rPr>
          <w:rFonts w:ascii="Arial" w:hAnsi="Arial" w:cs="Arial"/>
          <w:color w:val="000000" w:themeColor="text1"/>
          <w:sz w:val="22"/>
          <w:szCs w:val="22"/>
        </w:rPr>
        <w:t xml:space="preserve"> die Zahl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 xml:space="preserve"> d</w:t>
      </w:r>
      <w:r w:rsidR="00176341">
        <w:rPr>
          <w:rFonts w:ascii="Arial" w:hAnsi="Arial" w:cs="Arial"/>
          <w:color w:val="000000" w:themeColor="text1"/>
          <w:sz w:val="22"/>
          <w:szCs w:val="22"/>
        </w:rPr>
        <w:t>e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>s HEDRICH Personal</w:t>
      </w:r>
      <w:r w:rsidR="00176341">
        <w:rPr>
          <w:rFonts w:ascii="Arial" w:hAnsi="Arial" w:cs="Arial"/>
          <w:color w:val="000000" w:themeColor="text1"/>
          <w:sz w:val="22"/>
          <w:szCs w:val="22"/>
        </w:rPr>
        <w:t>s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2854B06" w14:textId="03EFD093" w:rsidR="002E4327" w:rsidRDefault="002E4327" w:rsidP="009F71BF">
      <w:pPr>
        <w:spacing w:before="100" w:beforeAutospacing="1" w:after="100" w:afterAutospacing="1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Drei </w:t>
      </w:r>
      <w:r w:rsidR="00B8537D">
        <w:rPr>
          <w:rFonts w:ascii="Arial" w:hAnsi="Arial" w:cs="Arial"/>
          <w:color w:val="000000" w:themeColor="text1"/>
          <w:sz w:val="22"/>
          <w:szCs w:val="22"/>
        </w:rPr>
        <w:t>junge Menschen</w:t>
      </w:r>
      <w:r w:rsidR="009F71BF" w:rsidRPr="009F71B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8537D">
        <w:rPr>
          <w:rFonts w:ascii="Arial" w:hAnsi="Arial" w:cs="Arial"/>
          <w:color w:val="000000" w:themeColor="text1"/>
          <w:sz w:val="22"/>
          <w:szCs w:val="22"/>
        </w:rPr>
        <w:t xml:space="preserve">starten </w:t>
      </w:r>
      <w:r w:rsidR="009F71BF" w:rsidRPr="009F71BF">
        <w:rPr>
          <w:rFonts w:ascii="Arial" w:hAnsi="Arial" w:cs="Arial"/>
          <w:color w:val="000000" w:themeColor="text1"/>
          <w:sz w:val="22"/>
          <w:szCs w:val="22"/>
        </w:rPr>
        <w:t xml:space="preserve">ihre Ausbildung 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>in den Berufen</w:t>
      </w:r>
      <w:r w:rsidR="009F71BF" w:rsidRPr="009F71BF">
        <w:rPr>
          <w:rFonts w:ascii="Arial" w:hAnsi="Arial" w:cs="Arial"/>
          <w:color w:val="000000" w:themeColor="text1"/>
          <w:sz w:val="22"/>
          <w:szCs w:val="22"/>
        </w:rPr>
        <w:t xml:space="preserve"> Industriekauf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>mann</w:t>
      </w:r>
      <w:r w:rsidR="009F71BF" w:rsidRPr="009F71BF">
        <w:rPr>
          <w:rFonts w:ascii="Arial" w:hAnsi="Arial" w:cs="Arial"/>
          <w:color w:val="000000" w:themeColor="text1"/>
          <w:sz w:val="22"/>
          <w:szCs w:val="22"/>
        </w:rPr>
        <w:t xml:space="preserve"> und technische</w:t>
      </w:r>
      <w:r w:rsidR="00B8537D">
        <w:rPr>
          <w:rFonts w:ascii="Arial" w:hAnsi="Arial" w:cs="Arial"/>
          <w:color w:val="000000" w:themeColor="text1"/>
          <w:sz w:val="22"/>
          <w:szCs w:val="22"/>
        </w:rPr>
        <w:t>r</w:t>
      </w:r>
      <w:r w:rsidR="009F71BF" w:rsidRPr="009F71BF">
        <w:rPr>
          <w:rFonts w:ascii="Arial" w:hAnsi="Arial" w:cs="Arial"/>
          <w:color w:val="000000" w:themeColor="text1"/>
          <w:sz w:val="22"/>
          <w:szCs w:val="22"/>
        </w:rPr>
        <w:t xml:space="preserve"> Produktdesign</w:t>
      </w:r>
      <w:r w:rsidR="00B8537D">
        <w:rPr>
          <w:rFonts w:ascii="Arial" w:hAnsi="Arial" w:cs="Arial"/>
          <w:color w:val="000000" w:themeColor="text1"/>
          <w:sz w:val="22"/>
          <w:szCs w:val="22"/>
        </w:rPr>
        <w:t>er</w:t>
      </w:r>
      <w:r>
        <w:rPr>
          <w:rFonts w:ascii="Arial" w:hAnsi="Arial" w:cs="Arial"/>
          <w:color w:val="000000" w:themeColor="text1"/>
          <w:sz w:val="22"/>
          <w:szCs w:val="22"/>
        </w:rPr>
        <w:t>. Nochmal</w:t>
      </w: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 drei </w:t>
      </w:r>
      <w:r>
        <w:rPr>
          <w:rFonts w:ascii="Arial" w:hAnsi="Arial" w:cs="Arial"/>
          <w:color w:val="000000" w:themeColor="text1"/>
          <w:sz w:val="22"/>
          <w:szCs w:val="22"/>
        </w:rPr>
        <w:t>Berufswelt-Neulinge unterstützen als</w:t>
      </w: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 Praktikanten die Abteilungen Marketing, IT und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die elektrische Konstruktion. </w:t>
      </w:r>
      <w:r w:rsidR="00D86917">
        <w:rPr>
          <w:rFonts w:ascii="Arial" w:hAnsi="Arial" w:cs="Arial"/>
          <w:color w:val="000000" w:themeColor="text1"/>
          <w:sz w:val="22"/>
          <w:szCs w:val="22"/>
        </w:rPr>
        <w:t>Ein Maschinenbau-Student im dualen Studium arbeitet in seinen Praxisphasen ebenfalls beim Vakuum-Anlagenbauer</w:t>
      </w:r>
      <w:bookmarkStart w:id="0" w:name="_GoBack"/>
      <w:bookmarkEnd w:id="0"/>
      <w:r w:rsidR="00D8691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FECD1C6" w14:textId="472F5609" w:rsidR="009F71BF" w:rsidRDefault="009F71BF" w:rsidP="009F71BF">
      <w:pPr>
        <w:spacing w:before="100" w:beforeAutospacing="1" w:after="100" w:afterAutospacing="1"/>
        <w:rPr>
          <w:rFonts w:ascii="Arial" w:hAnsi="Arial" w:cs="Arial"/>
          <w:color w:val="000000" w:themeColor="text1"/>
          <w:sz w:val="22"/>
          <w:szCs w:val="22"/>
        </w:rPr>
      </w:pP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Weitere </w:t>
      </w:r>
      <w:r w:rsidR="00B8537D">
        <w:rPr>
          <w:rFonts w:ascii="Arial" w:hAnsi="Arial" w:cs="Arial"/>
          <w:color w:val="000000" w:themeColor="text1"/>
          <w:sz w:val="22"/>
          <w:szCs w:val="22"/>
        </w:rPr>
        <w:t xml:space="preserve">Festeinstellungen </w:t>
      </w:r>
      <w:r w:rsidR="00EE5ECE">
        <w:rPr>
          <w:rFonts w:ascii="Arial" w:hAnsi="Arial" w:cs="Arial"/>
          <w:color w:val="000000" w:themeColor="text1"/>
          <w:sz w:val="22"/>
          <w:szCs w:val="22"/>
        </w:rPr>
        <w:t>(</w:t>
      </w:r>
      <w:r w:rsidR="002E4327">
        <w:rPr>
          <w:rFonts w:ascii="Arial" w:hAnsi="Arial" w:cs="Arial"/>
          <w:color w:val="000000" w:themeColor="text1"/>
          <w:sz w:val="22"/>
          <w:szCs w:val="22"/>
        </w:rPr>
        <w:t>nicht auf dem Bild</w:t>
      </w:r>
      <w:r w:rsidR="00EE5ECE">
        <w:rPr>
          <w:rFonts w:ascii="Arial" w:hAnsi="Arial" w:cs="Arial"/>
          <w:color w:val="000000" w:themeColor="text1"/>
          <w:sz w:val="22"/>
          <w:szCs w:val="22"/>
        </w:rPr>
        <w:t>)</w:t>
      </w:r>
      <w:r w:rsidR="002E432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8537D">
        <w:rPr>
          <w:rFonts w:ascii="Arial" w:hAnsi="Arial" w:cs="Arial"/>
          <w:color w:val="000000" w:themeColor="text1"/>
          <w:sz w:val="22"/>
          <w:szCs w:val="22"/>
        </w:rPr>
        <w:t>gab es</w:t>
      </w: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 in den Abteilungen Lage</w:t>
      </w:r>
      <w:r w:rsidR="00AB4735">
        <w:rPr>
          <w:rFonts w:ascii="Arial" w:hAnsi="Arial" w:cs="Arial"/>
          <w:color w:val="000000" w:themeColor="text1"/>
          <w:sz w:val="22"/>
          <w:szCs w:val="22"/>
        </w:rPr>
        <w:t xml:space="preserve">r, </w:t>
      </w:r>
      <w:r w:rsidR="002E4327">
        <w:rPr>
          <w:rFonts w:ascii="Arial" w:hAnsi="Arial" w:cs="Arial"/>
          <w:color w:val="000000" w:themeColor="text1"/>
          <w:sz w:val="22"/>
          <w:szCs w:val="22"/>
        </w:rPr>
        <w:t xml:space="preserve">IT, Vertrieb, </w:t>
      </w:r>
      <w:r w:rsidRPr="009F71BF">
        <w:rPr>
          <w:rFonts w:ascii="Arial" w:hAnsi="Arial" w:cs="Arial"/>
          <w:color w:val="000000" w:themeColor="text1"/>
          <w:sz w:val="22"/>
          <w:szCs w:val="22"/>
        </w:rPr>
        <w:t>Digital Solutions</w:t>
      </w:r>
      <w:r w:rsidR="002E4327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B4735">
        <w:rPr>
          <w:rFonts w:ascii="Arial" w:hAnsi="Arial" w:cs="Arial"/>
          <w:color w:val="000000" w:themeColor="text1"/>
          <w:sz w:val="22"/>
          <w:szCs w:val="22"/>
        </w:rPr>
        <w:t xml:space="preserve">Vertriebsassistenz sowie </w:t>
      </w:r>
      <w:r w:rsidR="009138BE">
        <w:rPr>
          <w:rFonts w:ascii="Arial" w:hAnsi="Arial" w:cs="Arial"/>
          <w:color w:val="000000" w:themeColor="text1"/>
          <w:sz w:val="22"/>
          <w:szCs w:val="22"/>
        </w:rPr>
        <w:t>auf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 xml:space="preserve"> der Leitungsebene </w:t>
      </w:r>
      <w:r w:rsidR="00AB4735">
        <w:rPr>
          <w:rFonts w:ascii="Arial" w:hAnsi="Arial" w:cs="Arial"/>
          <w:color w:val="000000" w:themeColor="text1"/>
          <w:sz w:val="22"/>
          <w:szCs w:val="22"/>
        </w:rPr>
        <w:t>Entwicklung des Unternehmens.</w:t>
      </w:r>
    </w:p>
    <w:p w14:paraId="026940EE" w14:textId="7F4EBA95" w:rsidR="009F71BF" w:rsidRPr="009F71BF" w:rsidRDefault="009F71BF" w:rsidP="009F71BF">
      <w:pPr>
        <w:spacing w:before="100" w:beforeAutospacing="1" w:after="100" w:afterAutospacing="1"/>
        <w:rPr>
          <w:rFonts w:ascii="Arial" w:hAnsi="Arial" w:cs="Arial"/>
          <w:color w:val="000000" w:themeColor="text1"/>
          <w:sz w:val="22"/>
          <w:szCs w:val="22"/>
        </w:rPr>
      </w:pP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HEDRICH freut sich auf </w:t>
      </w:r>
      <w:r w:rsidR="00AB4735">
        <w:rPr>
          <w:rFonts w:ascii="Arial" w:hAnsi="Arial" w:cs="Arial"/>
          <w:color w:val="000000" w:themeColor="text1"/>
          <w:sz w:val="22"/>
          <w:szCs w:val="22"/>
        </w:rPr>
        <w:t>eine gute</w:t>
      </w:r>
      <w:r w:rsidRPr="009F71BF">
        <w:rPr>
          <w:rFonts w:ascii="Arial" w:hAnsi="Arial" w:cs="Arial"/>
          <w:color w:val="000000" w:themeColor="text1"/>
          <w:sz w:val="22"/>
          <w:szCs w:val="22"/>
        </w:rPr>
        <w:t xml:space="preserve"> Zusammenarbeit.</w:t>
      </w:r>
    </w:p>
    <w:p w14:paraId="29C844AC" w14:textId="50F06274" w:rsidR="00FD4A79" w:rsidRDefault="00503DF0" w:rsidP="00FD4A79">
      <w:pPr>
        <w:spacing w:before="100" w:beforeAutospacing="1" w:after="100" w:afterAutospacing="1"/>
        <w:rPr>
          <w:rFonts w:ascii="Arial" w:hAnsi="Arial" w:cs="Arial"/>
          <w:color w:val="000000" w:themeColor="text1"/>
          <w:sz w:val="22"/>
          <w:szCs w:val="22"/>
        </w:rPr>
      </w:pPr>
      <w:r w:rsidRPr="00300390">
        <w:rPr>
          <w:noProof/>
        </w:rPr>
        <w:drawing>
          <wp:inline distT="0" distB="0" distL="0" distR="0" wp14:anchorId="30FDD7EE" wp14:editId="7E5C5C60">
            <wp:extent cx="2952750" cy="4429125"/>
            <wp:effectExtent l="0" t="0" r="0" b="9525"/>
            <wp:docPr id="1" name="Grafik 1" descr="C:\Users\Gierhardt\AppData\Local\Microsoft\Windows\Temporary Internet Files\Content.Outlook\YAEU6Z1H\neue_perso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erhardt\AppData\Local\Microsoft\Windows\Temporary Internet Files\Content.Outlook\YAEU6Z1H\neue_person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178" cy="442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3FD81" w14:textId="14F7FEA7" w:rsidR="00DB0312" w:rsidRDefault="00DB0312" w:rsidP="00FD4A79">
      <w:pPr>
        <w:spacing w:before="100" w:beforeAutospacing="1" w:after="100" w:afterAutospacing="1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Personalleiterin Andrea Potsch (rechts im Bild) und 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 xml:space="preserve">die beiden </w:t>
      </w:r>
      <w:r>
        <w:rPr>
          <w:rFonts w:ascii="Arial" w:hAnsi="Arial" w:cs="Arial"/>
          <w:color w:val="000000" w:themeColor="text1"/>
          <w:sz w:val="22"/>
          <w:szCs w:val="22"/>
        </w:rPr>
        <w:t>Ausbild</w:t>
      </w:r>
      <w:r w:rsidR="00A72561">
        <w:rPr>
          <w:rFonts w:ascii="Arial" w:hAnsi="Arial" w:cs="Arial"/>
          <w:color w:val="000000" w:themeColor="text1"/>
          <w:sz w:val="22"/>
          <w:szCs w:val="22"/>
        </w:rPr>
        <w:t>er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Stefanie Rücker 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 xml:space="preserve">und Dominik Debus </w:t>
      </w:r>
      <w:r>
        <w:rPr>
          <w:rFonts w:ascii="Arial" w:hAnsi="Arial" w:cs="Arial"/>
          <w:color w:val="000000" w:themeColor="text1"/>
          <w:sz w:val="22"/>
          <w:szCs w:val="22"/>
        </w:rPr>
        <w:t>(</w:t>
      </w:r>
      <w:r w:rsidR="00B34CC3">
        <w:rPr>
          <w:rFonts w:ascii="Arial" w:hAnsi="Arial" w:cs="Arial"/>
          <w:color w:val="000000" w:themeColor="text1"/>
          <w:sz w:val="22"/>
          <w:szCs w:val="22"/>
        </w:rPr>
        <w:t xml:space="preserve">von </w:t>
      </w:r>
      <w:r>
        <w:rPr>
          <w:rFonts w:ascii="Arial" w:hAnsi="Arial" w:cs="Arial"/>
          <w:color w:val="000000" w:themeColor="text1"/>
          <w:sz w:val="22"/>
          <w:szCs w:val="22"/>
        </w:rPr>
        <w:t>links im Bild) begrüßen die neuen Mitarbeiter.</w:t>
      </w:r>
    </w:p>
    <w:p w14:paraId="2984B42B" w14:textId="2B83FDDA" w:rsidR="00B5248D" w:rsidRPr="00C65C3B" w:rsidRDefault="0039158E" w:rsidP="00B5248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T</w:t>
      </w:r>
      <w:r w:rsidR="00B5248D" w:rsidRPr="00C65C3B">
        <w:rPr>
          <w:rFonts w:ascii="Arial" w:hAnsi="Arial" w:cs="Arial"/>
          <w:b/>
          <w:color w:val="000000" w:themeColor="text1"/>
          <w:sz w:val="22"/>
          <w:szCs w:val="22"/>
        </w:rPr>
        <w:t>extinformation:</w:t>
      </w:r>
    </w:p>
    <w:p w14:paraId="6300B00F" w14:textId="6392C150" w:rsidR="00B5248D" w:rsidRPr="00C65C3B" w:rsidRDefault="0037193A" w:rsidP="00B5248D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C65C3B">
        <w:rPr>
          <w:rFonts w:ascii="Arial" w:hAnsi="Arial" w:cs="Arial"/>
          <w:color w:val="000000" w:themeColor="text1"/>
          <w:sz w:val="22"/>
          <w:szCs w:val="22"/>
        </w:rPr>
        <w:t>(</w:t>
      </w:r>
      <w:r w:rsidR="002E4327">
        <w:rPr>
          <w:rFonts w:ascii="Arial" w:hAnsi="Arial" w:cs="Arial"/>
          <w:color w:val="000000" w:themeColor="text1"/>
          <w:sz w:val="22"/>
          <w:szCs w:val="22"/>
        </w:rPr>
        <w:t>1</w:t>
      </w:r>
      <w:r w:rsidR="00EE5ECE">
        <w:rPr>
          <w:rFonts w:ascii="Arial" w:hAnsi="Arial" w:cs="Arial"/>
          <w:color w:val="000000" w:themeColor="text1"/>
          <w:sz w:val="22"/>
          <w:szCs w:val="22"/>
        </w:rPr>
        <w:t>21</w:t>
      </w:r>
      <w:r w:rsidR="00A56528" w:rsidRPr="00C65C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5248D" w:rsidRPr="00C65C3B">
        <w:rPr>
          <w:rFonts w:ascii="Arial" w:hAnsi="Arial" w:cs="Arial"/>
          <w:color w:val="000000" w:themeColor="text1"/>
          <w:sz w:val="22"/>
          <w:szCs w:val="22"/>
        </w:rPr>
        <w:t>Wörter</w:t>
      </w:r>
      <w:r w:rsidR="00EE5ECE">
        <w:rPr>
          <w:rFonts w:ascii="Arial" w:hAnsi="Arial" w:cs="Arial"/>
          <w:color w:val="000000" w:themeColor="text1"/>
          <w:sz w:val="22"/>
          <w:szCs w:val="22"/>
        </w:rPr>
        <w:t>, 939</w:t>
      </w:r>
      <w:r w:rsidR="00B5248D" w:rsidRPr="00C65C3B">
        <w:rPr>
          <w:rFonts w:ascii="Arial" w:hAnsi="Arial" w:cs="Arial"/>
          <w:color w:val="000000" w:themeColor="text1"/>
          <w:sz w:val="22"/>
          <w:szCs w:val="22"/>
        </w:rPr>
        <w:t>, inklusive Leerzeichen)</w:t>
      </w:r>
    </w:p>
    <w:p w14:paraId="2C6F2982" w14:textId="77777777" w:rsidR="00B5248D" w:rsidRPr="00C65C3B" w:rsidRDefault="00B5248D" w:rsidP="00B5248D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F9835F2" w14:textId="7E8B12B2" w:rsidR="00B5248D" w:rsidRDefault="00B5248D" w:rsidP="00B5248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377F3D9" w14:textId="77777777" w:rsidR="00CD64D3" w:rsidRPr="00E84B0B" w:rsidRDefault="00CD64D3" w:rsidP="00CD64D3">
      <w:pPr>
        <w:spacing w:line="360" w:lineRule="auto"/>
        <w:ind w:right="1388"/>
        <w:outlineLvl w:val="0"/>
        <w:rPr>
          <w:rFonts w:ascii="Arial" w:hAnsi="Arial" w:cs="Arial"/>
          <w:sz w:val="22"/>
          <w:szCs w:val="22"/>
        </w:rPr>
      </w:pPr>
      <w:r w:rsidRPr="00E84B0B">
        <w:rPr>
          <w:rFonts w:ascii="Arial" w:hAnsi="Arial" w:cs="Arial"/>
          <w:b/>
          <w:sz w:val="22"/>
          <w:szCs w:val="22"/>
        </w:rPr>
        <w:t>Bildquelle</w:t>
      </w:r>
      <w:r w:rsidRPr="00E84B0B">
        <w:rPr>
          <w:rFonts w:ascii="Arial" w:hAnsi="Arial" w:cs="Arial"/>
          <w:sz w:val="22"/>
          <w:szCs w:val="22"/>
        </w:rPr>
        <w:t>: HEDRICH Group</w:t>
      </w:r>
    </w:p>
    <w:p w14:paraId="6BD29D0D" w14:textId="77777777" w:rsidR="00CD64D3" w:rsidRPr="00E84B0B" w:rsidRDefault="00CD64D3" w:rsidP="00CD64D3">
      <w:pPr>
        <w:rPr>
          <w:rFonts w:ascii="Arial" w:hAnsi="Arial" w:cs="Arial"/>
          <w:sz w:val="22"/>
          <w:szCs w:val="22"/>
        </w:rPr>
      </w:pPr>
      <w:r w:rsidRPr="00E84B0B">
        <w:rPr>
          <w:rFonts w:ascii="Arial" w:hAnsi="Arial" w:cs="Arial"/>
          <w:sz w:val="22"/>
          <w:szCs w:val="22"/>
        </w:rPr>
        <w:t>Abdruck honorarfrei. Wir freuen uns über einen Beleg.</w:t>
      </w:r>
    </w:p>
    <w:p w14:paraId="077B6EBB" w14:textId="77777777" w:rsidR="00CD64D3" w:rsidRDefault="00CD64D3" w:rsidP="00CD64D3">
      <w:pPr>
        <w:rPr>
          <w:rFonts w:ascii="Arial" w:hAnsi="Arial" w:cs="Arial"/>
          <w:b/>
          <w:sz w:val="22"/>
          <w:szCs w:val="22"/>
        </w:rPr>
      </w:pPr>
    </w:p>
    <w:p w14:paraId="5F545A49" w14:textId="77777777" w:rsidR="00A93E9A" w:rsidRDefault="00A93E9A" w:rsidP="00CD64D3">
      <w:pPr>
        <w:rPr>
          <w:rFonts w:ascii="Arial" w:hAnsi="Arial" w:cs="Arial"/>
          <w:b/>
          <w:sz w:val="22"/>
          <w:szCs w:val="22"/>
        </w:rPr>
      </w:pPr>
    </w:p>
    <w:p w14:paraId="42188760" w14:textId="77777777" w:rsidR="00A93E9A" w:rsidRDefault="00A93E9A" w:rsidP="00CD64D3">
      <w:pPr>
        <w:rPr>
          <w:rFonts w:ascii="Arial" w:hAnsi="Arial" w:cs="Arial"/>
          <w:b/>
          <w:sz w:val="22"/>
          <w:szCs w:val="22"/>
        </w:rPr>
      </w:pPr>
    </w:p>
    <w:p w14:paraId="34C6397D" w14:textId="77777777" w:rsidR="0039158E" w:rsidRDefault="0039158E" w:rsidP="00CD64D3">
      <w:pPr>
        <w:rPr>
          <w:rFonts w:ascii="Arial" w:hAnsi="Arial" w:cs="Arial"/>
          <w:b/>
          <w:sz w:val="22"/>
          <w:szCs w:val="22"/>
        </w:rPr>
      </w:pPr>
    </w:p>
    <w:p w14:paraId="33984C0C" w14:textId="77777777" w:rsidR="0039158E" w:rsidRDefault="0039158E" w:rsidP="00CD64D3">
      <w:pPr>
        <w:rPr>
          <w:rFonts w:ascii="Arial" w:hAnsi="Arial" w:cs="Arial"/>
          <w:b/>
          <w:sz w:val="22"/>
          <w:szCs w:val="22"/>
        </w:rPr>
      </w:pPr>
    </w:p>
    <w:p w14:paraId="74AA47D1" w14:textId="77777777" w:rsidR="0039158E" w:rsidRDefault="0039158E" w:rsidP="00CD64D3">
      <w:pPr>
        <w:rPr>
          <w:rFonts w:ascii="Arial" w:hAnsi="Arial" w:cs="Arial"/>
          <w:b/>
          <w:sz w:val="22"/>
          <w:szCs w:val="22"/>
        </w:rPr>
      </w:pPr>
    </w:p>
    <w:p w14:paraId="420E3415" w14:textId="77777777" w:rsidR="00A93E9A" w:rsidRDefault="00A93E9A" w:rsidP="00CD64D3">
      <w:pPr>
        <w:rPr>
          <w:rFonts w:ascii="Arial" w:hAnsi="Arial" w:cs="Arial"/>
          <w:b/>
          <w:sz w:val="22"/>
          <w:szCs w:val="22"/>
        </w:rPr>
      </w:pPr>
    </w:p>
    <w:p w14:paraId="76759733" w14:textId="77777777" w:rsidR="00A93E9A" w:rsidRDefault="00A93E9A" w:rsidP="00CD64D3">
      <w:pPr>
        <w:rPr>
          <w:rFonts w:ascii="Arial" w:hAnsi="Arial" w:cs="Arial"/>
          <w:b/>
          <w:sz w:val="22"/>
          <w:szCs w:val="22"/>
        </w:rPr>
      </w:pPr>
    </w:p>
    <w:p w14:paraId="2437B084" w14:textId="77777777" w:rsidR="00CD64D3" w:rsidRPr="00F674F3" w:rsidRDefault="00CD64D3" w:rsidP="00CD64D3">
      <w:pPr>
        <w:rPr>
          <w:rFonts w:ascii="Arial" w:hAnsi="Arial" w:cs="Arial"/>
          <w:b/>
          <w:sz w:val="22"/>
          <w:szCs w:val="22"/>
        </w:rPr>
      </w:pPr>
      <w:r w:rsidRPr="00F674F3">
        <w:rPr>
          <w:rFonts w:ascii="Arial" w:hAnsi="Arial" w:cs="Arial"/>
          <w:b/>
          <w:sz w:val="22"/>
          <w:szCs w:val="22"/>
        </w:rPr>
        <w:t>HEDRICH Group</w:t>
      </w:r>
    </w:p>
    <w:p w14:paraId="4AD5BF40" w14:textId="77777777" w:rsidR="00B5248D" w:rsidRPr="0015556F" w:rsidRDefault="00B5248D" w:rsidP="00B5248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516CD33" w14:textId="1422694E" w:rsidR="00B5248D" w:rsidRPr="0015556F" w:rsidRDefault="00B5248D" w:rsidP="00B5248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5556F">
        <w:rPr>
          <w:rFonts w:ascii="Arial" w:hAnsi="Arial" w:cs="Arial"/>
          <w:sz w:val="22"/>
          <w:szCs w:val="22"/>
        </w:rPr>
        <w:t xml:space="preserve">Die HEDRICH Group ist ein weltweit führendes Engineering-Unternehmen im Vakuum-Anlagenbau und spezialisiert auf die Entwicklung, Konstruktion, Montage und Prüfung von maßgeschneiderten Kundenlösungen. Als Systemanbieter für die Elektro- und Automobilindustrie sowie für die Bereiche Windkraft-, Pharma- und </w:t>
      </w:r>
      <w:r w:rsidRPr="00F901AA">
        <w:rPr>
          <w:rFonts w:ascii="Arial" w:hAnsi="Arial" w:cs="Arial"/>
          <w:sz w:val="22"/>
          <w:szCs w:val="22"/>
        </w:rPr>
        <w:t>Medizinbranche biete</w:t>
      </w:r>
      <w:r w:rsidR="00F901AA" w:rsidRPr="00F901AA">
        <w:rPr>
          <w:rFonts w:ascii="Arial" w:hAnsi="Arial" w:cs="Arial"/>
          <w:sz w:val="22"/>
          <w:szCs w:val="22"/>
        </w:rPr>
        <w:t>t die HEDRICH</w:t>
      </w:r>
      <w:r w:rsidRPr="00F901AA">
        <w:rPr>
          <w:rFonts w:ascii="Arial" w:hAnsi="Arial" w:cs="Arial"/>
          <w:sz w:val="22"/>
          <w:szCs w:val="22"/>
        </w:rPr>
        <w:t xml:space="preserve"> </w:t>
      </w:r>
      <w:r w:rsidR="00F901AA" w:rsidRPr="00F901AA">
        <w:rPr>
          <w:rFonts w:ascii="Arial" w:hAnsi="Arial" w:cs="Arial"/>
          <w:sz w:val="22"/>
          <w:szCs w:val="22"/>
        </w:rPr>
        <w:t xml:space="preserve">Group </w:t>
      </w:r>
      <w:r w:rsidRPr="00F901AA">
        <w:rPr>
          <w:rFonts w:ascii="Arial" w:hAnsi="Arial" w:cs="Arial"/>
          <w:sz w:val="22"/>
          <w:szCs w:val="22"/>
        </w:rPr>
        <w:t>maßgeschneiderte und innovative technische Produkte sowie</w:t>
      </w:r>
      <w:r w:rsidRPr="0015556F">
        <w:rPr>
          <w:rFonts w:ascii="Arial" w:hAnsi="Arial" w:cs="Arial"/>
          <w:sz w:val="22"/>
          <w:szCs w:val="22"/>
        </w:rPr>
        <w:t xml:space="preserve"> Dienstleistungen entlang </w:t>
      </w:r>
      <w:r w:rsidR="00F901AA">
        <w:rPr>
          <w:rFonts w:ascii="Arial" w:hAnsi="Arial" w:cs="Arial"/>
          <w:sz w:val="22"/>
          <w:szCs w:val="22"/>
        </w:rPr>
        <w:t>der</w:t>
      </w:r>
      <w:r w:rsidRPr="0015556F">
        <w:rPr>
          <w:rFonts w:ascii="Arial" w:hAnsi="Arial" w:cs="Arial"/>
          <w:sz w:val="22"/>
          <w:szCs w:val="22"/>
        </w:rPr>
        <w:t xml:space="preserve"> gesamten Wertschöpfungskette. Als Spezialist für die Verarbeitung von Isoliermedien unter Vakuum zur Optimierung dielektrischer Eigenschaften im Bereich Silikon-, Gießharz- sowie Öl-Papier-Isolieranlagen ist das Unternehmen in über 30 Ländern aktiv und beschäftig</w:t>
      </w:r>
      <w:r>
        <w:rPr>
          <w:rFonts w:ascii="Arial" w:hAnsi="Arial" w:cs="Arial"/>
          <w:sz w:val="22"/>
          <w:szCs w:val="22"/>
        </w:rPr>
        <w:t>t</w:t>
      </w:r>
      <w:r w:rsidRPr="0015556F">
        <w:rPr>
          <w:rFonts w:ascii="Arial" w:hAnsi="Arial" w:cs="Arial"/>
          <w:sz w:val="22"/>
          <w:szCs w:val="22"/>
        </w:rPr>
        <w:t xml:space="preserve"> mehr als 230 Mitarbeiter.</w:t>
      </w:r>
    </w:p>
    <w:p w14:paraId="56CAD3ED" w14:textId="77777777" w:rsidR="00B5248D" w:rsidRPr="00051233" w:rsidRDefault="00B5248D" w:rsidP="00B5248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7"/>
        <w:gridCol w:w="4529"/>
      </w:tblGrid>
      <w:tr w:rsidR="00B5248D" w:rsidRPr="00051233" w14:paraId="65577D1F" w14:textId="77777777" w:rsidTr="00405D66"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</w:tcPr>
          <w:p w14:paraId="3E30FFFE" w14:textId="77777777" w:rsidR="00B5248D" w:rsidRPr="00051233" w:rsidRDefault="00B5248D" w:rsidP="00405D66">
            <w:pPr>
              <w:tabs>
                <w:tab w:val="left" w:pos="3261"/>
              </w:tabs>
              <w:spacing w:line="288" w:lineRule="auto"/>
              <w:ind w:right="1118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1233">
              <w:rPr>
                <w:rFonts w:ascii="Arial" w:hAnsi="Arial" w:cs="Arial"/>
                <w:b/>
                <w:sz w:val="20"/>
                <w:szCs w:val="20"/>
              </w:rPr>
              <w:t>Herstellerinformation:</w:t>
            </w:r>
            <w:r w:rsidRPr="0005123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78D98564" w14:textId="77777777" w:rsidR="00B5248D" w:rsidRPr="0075096A" w:rsidRDefault="00B5248D" w:rsidP="00405D6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 xml:space="preserve">HEDRICH </w:t>
            </w:r>
            <w:r>
              <w:rPr>
                <w:rFonts w:ascii="Arial" w:hAnsi="Arial" w:cs="Arial"/>
                <w:color w:val="2A2A2A"/>
                <w:sz w:val="20"/>
                <w:szCs w:val="20"/>
              </w:rPr>
              <w:t>GROUP</w:t>
            </w:r>
          </w:p>
          <w:p w14:paraId="4BDF5087" w14:textId="77777777" w:rsidR="00B5248D" w:rsidRPr="0075096A" w:rsidRDefault="00B5248D" w:rsidP="00405D6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proofErr w:type="spellStart"/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>Greifenthaler</w:t>
            </w:r>
            <w:proofErr w:type="spellEnd"/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 xml:space="preserve"> </w:t>
            </w:r>
            <w:proofErr w:type="spellStart"/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>Strasse</w:t>
            </w:r>
            <w:proofErr w:type="spellEnd"/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 xml:space="preserve"> 28</w:t>
            </w:r>
          </w:p>
          <w:p w14:paraId="512126FB" w14:textId="77777777" w:rsidR="00B5248D" w:rsidRPr="0075096A" w:rsidRDefault="00B5248D" w:rsidP="00405D6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>35630 Ehringshausen-Katzenfurt </w:t>
            </w:r>
          </w:p>
          <w:p w14:paraId="7FE14026" w14:textId="77777777" w:rsidR="00B5248D" w:rsidRDefault="00B5248D" w:rsidP="00405D6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r>
              <w:rPr>
                <w:rFonts w:ascii="Arial" w:hAnsi="Arial" w:cs="Arial"/>
                <w:color w:val="2A2A2A"/>
                <w:sz w:val="20"/>
                <w:szCs w:val="20"/>
              </w:rPr>
              <w:t xml:space="preserve">Tel.: +49 </w:t>
            </w:r>
            <w:r w:rsidRPr="00C321F4">
              <w:rPr>
                <w:rFonts w:ascii="Arial" w:hAnsi="Arial" w:cs="Arial"/>
                <w:color w:val="2A2A2A"/>
                <w:sz w:val="20"/>
                <w:szCs w:val="20"/>
              </w:rPr>
              <w:t>6449 929</w:t>
            </w:r>
            <w:r>
              <w:rPr>
                <w:rFonts w:ascii="Arial" w:hAnsi="Arial" w:cs="Arial"/>
                <w:color w:val="2A2A2A"/>
                <w:sz w:val="20"/>
                <w:szCs w:val="20"/>
              </w:rPr>
              <w:t>-</w:t>
            </w:r>
            <w:r w:rsidRPr="00C321F4">
              <w:rPr>
                <w:rFonts w:ascii="Arial" w:hAnsi="Arial" w:cs="Arial"/>
                <w:color w:val="2A2A2A"/>
                <w:sz w:val="20"/>
                <w:szCs w:val="20"/>
              </w:rPr>
              <w:t>0</w:t>
            </w:r>
          </w:p>
          <w:p w14:paraId="7F66F141" w14:textId="77777777" w:rsidR="00B5248D" w:rsidRPr="00056E5C" w:rsidRDefault="00B5248D" w:rsidP="00405D6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r w:rsidRPr="00056E5C">
              <w:rPr>
                <w:rFonts w:ascii="Arial" w:hAnsi="Arial" w:cs="Arial"/>
                <w:color w:val="2A2A2A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2A2A2A"/>
                <w:sz w:val="20"/>
                <w:szCs w:val="20"/>
              </w:rPr>
              <w:t>ax: +49 6449 929-</w:t>
            </w:r>
            <w:r w:rsidRPr="00056E5C">
              <w:rPr>
                <w:rFonts w:ascii="Arial" w:hAnsi="Arial" w:cs="Arial"/>
                <w:color w:val="2A2A2A"/>
                <w:sz w:val="20"/>
                <w:szCs w:val="20"/>
              </w:rPr>
              <w:t>149</w:t>
            </w:r>
          </w:p>
          <w:p w14:paraId="2B4249C5" w14:textId="77777777" w:rsidR="00B5248D" w:rsidRPr="00056E5C" w:rsidRDefault="000420D4" w:rsidP="00405D66">
            <w:pPr>
              <w:tabs>
                <w:tab w:val="left" w:pos="3261"/>
              </w:tabs>
              <w:ind w:right="1117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B5248D" w:rsidRPr="00056E5C">
                <w:rPr>
                  <w:rStyle w:val="Hyperlink"/>
                  <w:rFonts w:ascii="Arial" w:hAnsi="Arial" w:cs="Arial"/>
                  <w:sz w:val="20"/>
                  <w:szCs w:val="20"/>
                </w:rPr>
                <w:t>hedrich@hedrich.com</w:t>
              </w:r>
            </w:hyperlink>
          </w:p>
          <w:p w14:paraId="2914C77C" w14:textId="77777777" w:rsidR="00B5248D" w:rsidRPr="00051233" w:rsidRDefault="00B5248D" w:rsidP="00405D66">
            <w:pPr>
              <w:tabs>
                <w:tab w:val="left" w:pos="3261"/>
              </w:tabs>
              <w:spacing w:line="360" w:lineRule="auto"/>
              <w:ind w:right="111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21F4">
              <w:rPr>
                <w:rFonts w:ascii="Arial" w:hAnsi="Arial" w:cs="Arial"/>
                <w:color w:val="2A2A2A"/>
                <w:sz w:val="20"/>
                <w:szCs w:val="20"/>
              </w:rPr>
              <w:t>www.hedrich.com</w:t>
            </w:r>
            <w:r w:rsidRPr="000512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</w:tcPr>
          <w:p w14:paraId="1D35AD60" w14:textId="77777777" w:rsidR="00B5248D" w:rsidRPr="00051233" w:rsidRDefault="00B5248D" w:rsidP="00405D66">
            <w:pPr>
              <w:tabs>
                <w:tab w:val="left" w:pos="3261"/>
              </w:tabs>
              <w:spacing w:line="288" w:lineRule="auto"/>
              <w:ind w:right="1117"/>
              <w:outlineLvl w:val="0"/>
              <w:rPr>
                <w:rFonts w:ascii="Arial" w:eastAsiaTheme="majorEastAsia" w:hAnsi="Arial" w:cs="Arial"/>
                <w:b/>
                <w:bCs/>
                <w:i/>
                <w:iCs/>
                <w:color w:val="5B9BD5" w:themeColor="accent1"/>
                <w:sz w:val="20"/>
                <w:szCs w:val="20"/>
              </w:rPr>
            </w:pPr>
            <w:r w:rsidRPr="00051233">
              <w:rPr>
                <w:rFonts w:ascii="Arial" w:hAnsi="Arial" w:cs="Arial"/>
                <w:b/>
                <w:sz w:val="20"/>
                <w:szCs w:val="20"/>
              </w:rPr>
              <w:t xml:space="preserve">Pressekontakt:                   </w:t>
            </w:r>
            <w:r w:rsidRPr="0005123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38C095B7" w14:textId="77777777" w:rsidR="00A93E9A" w:rsidRDefault="00A93E9A" w:rsidP="00A93E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 xml:space="preserve">HEDRICH </w:t>
            </w:r>
            <w:r>
              <w:rPr>
                <w:rFonts w:ascii="Arial" w:hAnsi="Arial" w:cs="Arial"/>
                <w:color w:val="2A2A2A"/>
                <w:sz w:val="20"/>
                <w:szCs w:val="20"/>
              </w:rPr>
              <w:t>GROUP</w:t>
            </w:r>
          </w:p>
          <w:p w14:paraId="29A29DE4" w14:textId="5E8FF7A3" w:rsidR="00A93E9A" w:rsidRPr="0075096A" w:rsidRDefault="00A93E9A" w:rsidP="00A93E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r>
              <w:rPr>
                <w:rFonts w:ascii="Arial" w:hAnsi="Arial" w:cs="Arial"/>
                <w:color w:val="2A2A2A"/>
                <w:sz w:val="20"/>
                <w:szCs w:val="20"/>
              </w:rPr>
              <w:t>Sascha Kandler</w:t>
            </w:r>
          </w:p>
          <w:p w14:paraId="4F3C66B8" w14:textId="77777777" w:rsidR="00A93E9A" w:rsidRPr="0075096A" w:rsidRDefault="00A93E9A" w:rsidP="00A93E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proofErr w:type="spellStart"/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>Greifenthaler</w:t>
            </w:r>
            <w:proofErr w:type="spellEnd"/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 xml:space="preserve"> </w:t>
            </w:r>
            <w:proofErr w:type="spellStart"/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>Strasse</w:t>
            </w:r>
            <w:proofErr w:type="spellEnd"/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 xml:space="preserve"> 28</w:t>
            </w:r>
          </w:p>
          <w:p w14:paraId="5B3D877F" w14:textId="77777777" w:rsidR="00A93E9A" w:rsidRPr="0075096A" w:rsidRDefault="00A93E9A" w:rsidP="00A93E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r w:rsidRPr="0075096A">
              <w:rPr>
                <w:rFonts w:ascii="Arial" w:hAnsi="Arial" w:cs="Arial"/>
                <w:color w:val="2A2A2A"/>
                <w:sz w:val="20"/>
                <w:szCs w:val="20"/>
              </w:rPr>
              <w:t>35630 Ehringshausen-Katzenfurt </w:t>
            </w:r>
          </w:p>
          <w:p w14:paraId="6283E721" w14:textId="77777777" w:rsidR="00A93E9A" w:rsidRDefault="00A93E9A" w:rsidP="00A93E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r>
              <w:rPr>
                <w:rFonts w:ascii="Arial" w:hAnsi="Arial" w:cs="Arial"/>
                <w:color w:val="2A2A2A"/>
                <w:sz w:val="20"/>
                <w:szCs w:val="20"/>
              </w:rPr>
              <w:t xml:space="preserve">Tel.: +49 </w:t>
            </w:r>
            <w:r w:rsidRPr="00C321F4">
              <w:rPr>
                <w:rFonts w:ascii="Arial" w:hAnsi="Arial" w:cs="Arial"/>
                <w:color w:val="2A2A2A"/>
                <w:sz w:val="20"/>
                <w:szCs w:val="20"/>
              </w:rPr>
              <w:t>6449 929</w:t>
            </w:r>
            <w:r>
              <w:rPr>
                <w:rFonts w:ascii="Arial" w:hAnsi="Arial" w:cs="Arial"/>
                <w:color w:val="2A2A2A"/>
                <w:sz w:val="20"/>
                <w:szCs w:val="20"/>
              </w:rPr>
              <w:t>-</w:t>
            </w:r>
            <w:r w:rsidRPr="00C321F4">
              <w:rPr>
                <w:rFonts w:ascii="Arial" w:hAnsi="Arial" w:cs="Arial"/>
                <w:color w:val="2A2A2A"/>
                <w:sz w:val="20"/>
                <w:szCs w:val="20"/>
              </w:rPr>
              <w:t>0</w:t>
            </w:r>
          </w:p>
          <w:p w14:paraId="7946CE94" w14:textId="77777777" w:rsidR="00A93E9A" w:rsidRPr="00056E5C" w:rsidRDefault="00A93E9A" w:rsidP="00A93E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A2A2A"/>
                <w:sz w:val="20"/>
                <w:szCs w:val="20"/>
              </w:rPr>
            </w:pPr>
            <w:r w:rsidRPr="00056E5C">
              <w:rPr>
                <w:rFonts w:ascii="Arial" w:hAnsi="Arial" w:cs="Arial"/>
                <w:color w:val="2A2A2A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2A2A2A"/>
                <w:sz w:val="20"/>
                <w:szCs w:val="20"/>
              </w:rPr>
              <w:t>ax: +49 6449 929-</w:t>
            </w:r>
            <w:r w:rsidRPr="00056E5C">
              <w:rPr>
                <w:rFonts w:ascii="Arial" w:hAnsi="Arial" w:cs="Arial"/>
                <w:color w:val="2A2A2A"/>
                <w:sz w:val="20"/>
                <w:szCs w:val="20"/>
              </w:rPr>
              <w:t>149</w:t>
            </w:r>
          </w:p>
          <w:p w14:paraId="2C6FEBB1" w14:textId="77777777" w:rsidR="00A93E9A" w:rsidRPr="00056E5C" w:rsidRDefault="000420D4" w:rsidP="00A93E9A">
            <w:pPr>
              <w:tabs>
                <w:tab w:val="left" w:pos="3261"/>
              </w:tabs>
              <w:ind w:right="1117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A93E9A" w:rsidRPr="00056E5C">
                <w:rPr>
                  <w:rStyle w:val="Hyperlink"/>
                  <w:rFonts w:ascii="Arial" w:hAnsi="Arial" w:cs="Arial"/>
                  <w:sz w:val="20"/>
                  <w:szCs w:val="20"/>
                </w:rPr>
                <w:t>hedrich@hedrich.com</w:t>
              </w:r>
            </w:hyperlink>
          </w:p>
          <w:p w14:paraId="59FD4BF3" w14:textId="5CB1BCBE" w:rsidR="00B5248D" w:rsidRPr="00051233" w:rsidRDefault="00A93E9A" w:rsidP="00A93E9A">
            <w:pPr>
              <w:tabs>
                <w:tab w:val="left" w:pos="3261"/>
              </w:tabs>
              <w:spacing w:line="360" w:lineRule="auto"/>
              <w:ind w:right="111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21F4">
              <w:rPr>
                <w:rFonts w:ascii="Arial" w:hAnsi="Arial" w:cs="Arial"/>
                <w:color w:val="2A2A2A"/>
                <w:sz w:val="20"/>
                <w:szCs w:val="20"/>
              </w:rPr>
              <w:t>www.hedrich.com</w:t>
            </w:r>
            <w:r w:rsidRPr="000512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867F1EA" w14:textId="77777777" w:rsidR="00B5248D" w:rsidRPr="00051233" w:rsidRDefault="00B5248D" w:rsidP="00B5248D">
      <w:pPr>
        <w:rPr>
          <w:rFonts w:ascii="Arial" w:hAnsi="Arial" w:cs="Arial"/>
          <w:sz w:val="22"/>
          <w:szCs w:val="22"/>
        </w:rPr>
      </w:pPr>
    </w:p>
    <w:p w14:paraId="76B88E2C" w14:textId="77777777" w:rsidR="00B5248D" w:rsidRDefault="00B5248D" w:rsidP="00B5248D"/>
    <w:p w14:paraId="21332AF8" w14:textId="77777777" w:rsidR="00405D66" w:rsidRPr="00B5248D" w:rsidRDefault="00405D66" w:rsidP="00B5248D"/>
    <w:sectPr w:rsidR="00405D66" w:rsidRPr="00B5248D" w:rsidSect="00C51CC6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4673E" w14:textId="77777777" w:rsidR="000420D4" w:rsidRDefault="000420D4" w:rsidP="00B5248D">
      <w:r>
        <w:separator/>
      </w:r>
    </w:p>
  </w:endnote>
  <w:endnote w:type="continuationSeparator" w:id="0">
    <w:p w14:paraId="6D0A5C75" w14:textId="77777777" w:rsidR="000420D4" w:rsidRDefault="000420D4" w:rsidP="00B5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48DB9" w14:textId="77777777" w:rsidR="000420D4" w:rsidRDefault="000420D4" w:rsidP="00B5248D">
      <w:r>
        <w:separator/>
      </w:r>
    </w:p>
  </w:footnote>
  <w:footnote w:type="continuationSeparator" w:id="0">
    <w:p w14:paraId="7827D911" w14:textId="77777777" w:rsidR="000420D4" w:rsidRDefault="000420D4" w:rsidP="00B52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2F037" w14:textId="77777777" w:rsidR="002A0BF2" w:rsidRDefault="002A0BF2" w:rsidP="00B5248D">
    <w:pPr>
      <w:pStyle w:val="Kopfzeile"/>
    </w:pPr>
    <w:r>
      <w:rPr>
        <w:rFonts w:ascii="Arial" w:hAnsi="Arial" w:cs="Arial"/>
        <w:noProof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5AFE956E" wp14:editId="73B77167">
          <wp:simplePos x="0" y="0"/>
          <wp:positionH relativeFrom="column">
            <wp:posOffset>4761865</wp:posOffset>
          </wp:positionH>
          <wp:positionV relativeFrom="paragraph">
            <wp:posOffset>-201295</wp:posOffset>
          </wp:positionV>
          <wp:extent cx="1366959" cy="723900"/>
          <wp:effectExtent l="0" t="0" r="508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DRICH_Logo_4c_cla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6959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26255B" w14:textId="77777777" w:rsidR="002A0BF2" w:rsidRDefault="002A0BF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000D6E"/>
    <w:multiLevelType w:val="hybridMultilevel"/>
    <w:tmpl w:val="5BE2401C"/>
    <w:lvl w:ilvl="0" w:tplc="741CFAB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48D"/>
    <w:rsid w:val="00001E04"/>
    <w:rsid w:val="000420D4"/>
    <w:rsid w:val="00056A44"/>
    <w:rsid w:val="00095BFB"/>
    <w:rsid w:val="00123226"/>
    <w:rsid w:val="00176341"/>
    <w:rsid w:val="001768CC"/>
    <w:rsid w:val="00193B16"/>
    <w:rsid w:val="001A2C1F"/>
    <w:rsid w:val="001B0B7C"/>
    <w:rsid w:val="001B1849"/>
    <w:rsid w:val="001D48AD"/>
    <w:rsid w:val="001E713D"/>
    <w:rsid w:val="001F49C9"/>
    <w:rsid w:val="00286EC2"/>
    <w:rsid w:val="002A0BF2"/>
    <w:rsid w:val="002A33C4"/>
    <w:rsid w:val="002B4E0C"/>
    <w:rsid w:val="002E4327"/>
    <w:rsid w:val="003012E5"/>
    <w:rsid w:val="0037193A"/>
    <w:rsid w:val="0039158E"/>
    <w:rsid w:val="003B03A3"/>
    <w:rsid w:val="003E009D"/>
    <w:rsid w:val="004030DB"/>
    <w:rsid w:val="00405D66"/>
    <w:rsid w:val="0042730F"/>
    <w:rsid w:val="00431107"/>
    <w:rsid w:val="004A5BD9"/>
    <w:rsid w:val="004E1D16"/>
    <w:rsid w:val="00503DF0"/>
    <w:rsid w:val="005A2707"/>
    <w:rsid w:val="00616C20"/>
    <w:rsid w:val="00645711"/>
    <w:rsid w:val="00674158"/>
    <w:rsid w:val="006B4D4A"/>
    <w:rsid w:val="006D7D4F"/>
    <w:rsid w:val="007105F9"/>
    <w:rsid w:val="00713A41"/>
    <w:rsid w:val="007242E4"/>
    <w:rsid w:val="00737AF3"/>
    <w:rsid w:val="00743A62"/>
    <w:rsid w:val="00751B13"/>
    <w:rsid w:val="007B4032"/>
    <w:rsid w:val="008823FA"/>
    <w:rsid w:val="008911E2"/>
    <w:rsid w:val="00893CF6"/>
    <w:rsid w:val="008C27E0"/>
    <w:rsid w:val="009138BE"/>
    <w:rsid w:val="00915224"/>
    <w:rsid w:val="009231D8"/>
    <w:rsid w:val="00976AD1"/>
    <w:rsid w:val="0099104C"/>
    <w:rsid w:val="009B63EA"/>
    <w:rsid w:val="009F71BF"/>
    <w:rsid w:val="00A56528"/>
    <w:rsid w:val="00A5745D"/>
    <w:rsid w:val="00A72561"/>
    <w:rsid w:val="00A93E9A"/>
    <w:rsid w:val="00AB4735"/>
    <w:rsid w:val="00AC4C24"/>
    <w:rsid w:val="00B26F72"/>
    <w:rsid w:val="00B31BC1"/>
    <w:rsid w:val="00B34CC3"/>
    <w:rsid w:val="00B5248D"/>
    <w:rsid w:val="00B8537D"/>
    <w:rsid w:val="00BD561D"/>
    <w:rsid w:val="00C30508"/>
    <w:rsid w:val="00C51CC6"/>
    <w:rsid w:val="00C65C3B"/>
    <w:rsid w:val="00CD64D3"/>
    <w:rsid w:val="00D0114C"/>
    <w:rsid w:val="00D133CF"/>
    <w:rsid w:val="00D416FC"/>
    <w:rsid w:val="00D719EC"/>
    <w:rsid w:val="00D76001"/>
    <w:rsid w:val="00D86917"/>
    <w:rsid w:val="00DB0312"/>
    <w:rsid w:val="00DE6C74"/>
    <w:rsid w:val="00DF507F"/>
    <w:rsid w:val="00E252F2"/>
    <w:rsid w:val="00E26CF3"/>
    <w:rsid w:val="00E40063"/>
    <w:rsid w:val="00E84B0B"/>
    <w:rsid w:val="00EA6F1D"/>
    <w:rsid w:val="00EE5ECE"/>
    <w:rsid w:val="00F1768B"/>
    <w:rsid w:val="00F37294"/>
    <w:rsid w:val="00F647F0"/>
    <w:rsid w:val="00F901AA"/>
    <w:rsid w:val="00F91DD8"/>
    <w:rsid w:val="00FB3967"/>
    <w:rsid w:val="00FD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B64DA"/>
  <w14:defaultImageDpi w14:val="32767"/>
  <w15:docId w15:val="{3B0267DB-BAAA-44E6-8748-D7D17CC8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248D"/>
    <w:rPr>
      <w:rFonts w:eastAsiaTheme="minorEastAsia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FD4A7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248D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5248D"/>
  </w:style>
  <w:style w:type="paragraph" w:styleId="Fuzeile">
    <w:name w:val="footer"/>
    <w:basedOn w:val="Standard"/>
    <w:link w:val="FuzeileZchn"/>
    <w:uiPriority w:val="99"/>
    <w:unhideWhenUsed/>
    <w:rsid w:val="00B5248D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B5248D"/>
  </w:style>
  <w:style w:type="table" w:styleId="Tabellenraster">
    <w:name w:val="Table Grid"/>
    <w:basedOn w:val="NormaleTabelle"/>
    <w:uiPriority w:val="59"/>
    <w:rsid w:val="00B5248D"/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5248D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5D6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5D66"/>
    <w:rPr>
      <w:rFonts w:ascii="Lucida Grande" w:eastAsiaTheme="minorEastAsia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743A62"/>
    <w:pPr>
      <w:ind w:left="720"/>
      <w:contextualSpacing/>
    </w:pPr>
  </w:style>
  <w:style w:type="paragraph" w:customStyle="1" w:styleId="Default">
    <w:name w:val="Default"/>
    <w:basedOn w:val="Standard"/>
    <w:rsid w:val="00E252F2"/>
    <w:pPr>
      <w:autoSpaceDE w:val="0"/>
      <w:autoSpaceDN w:val="0"/>
    </w:pPr>
    <w:rPr>
      <w:rFonts w:ascii="Arial" w:eastAsiaTheme="minorHAnsi" w:hAnsi="Arial" w:cs="Arial"/>
      <w:color w:val="0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D4A7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drich@hedrich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hedrich@hedr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/>
      <vt:lpstr>PRESSEMITTEILUNG</vt:lpstr>
      <vt:lpstr>Ehringshausen, XX. April 2017</vt:lpstr>
      <vt:lpstr/>
      <vt:lpstr/>
      <vt:lpstr/>
      <vt:lpstr>Bildquelle: HEDRICH Group</vt:lpstr>
    </vt:vector>
  </TitlesOfParts>
  <Company>teampenta GmbH &amp; Co. KG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Zühlsdorf</dc:creator>
  <cp:keywords/>
  <dc:description/>
  <cp:lastModifiedBy>Kandler Sascha</cp:lastModifiedBy>
  <cp:revision>7</cp:revision>
  <cp:lastPrinted>2017-04-25T16:02:00Z</cp:lastPrinted>
  <dcterms:created xsi:type="dcterms:W3CDTF">2017-10-09T12:16:00Z</dcterms:created>
  <dcterms:modified xsi:type="dcterms:W3CDTF">2017-10-10T06:42:00Z</dcterms:modified>
</cp:coreProperties>
</file>